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F229B" w14:textId="77777777" w:rsidR="00EE2D0D" w:rsidRDefault="00EE2D0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664"/>
        <w:gridCol w:w="692"/>
        <w:gridCol w:w="1358"/>
        <w:gridCol w:w="1493"/>
        <w:gridCol w:w="285"/>
        <w:gridCol w:w="492"/>
        <w:gridCol w:w="453"/>
        <w:gridCol w:w="1360"/>
        <w:gridCol w:w="1355"/>
      </w:tblGrid>
      <w:tr w:rsidR="00EE2D0D" w14:paraId="344F229F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344F229C" w14:textId="77777777" w:rsidR="00EE2D0D" w:rsidRDefault="00B92558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29D" w14:textId="475622E8" w:rsidR="00EE2D0D" w:rsidRDefault="00B92558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Nazwa modułu (bloku przedmiotów):</w:t>
            </w:r>
            <w:r w:rsidR="00663179" w:rsidRPr="00663179">
              <w:rPr>
                <w:b/>
                <w:bCs/>
                <w:sz w:val="24"/>
                <w:szCs w:val="24"/>
              </w:rPr>
              <w:t>PRZEDMIOTY DO WYBORU</w:t>
            </w:r>
          </w:p>
        </w:tc>
        <w:tc>
          <w:tcPr>
            <w:tcW w:w="316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44F229E" w14:textId="20E4A1FD" w:rsidR="00EE2D0D" w:rsidRDefault="00B92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0C0CBB">
              <w:rPr>
                <w:sz w:val="24"/>
                <w:szCs w:val="24"/>
              </w:rPr>
              <w:t xml:space="preserve"> </w:t>
            </w:r>
            <w:r w:rsidR="00663179">
              <w:rPr>
                <w:sz w:val="24"/>
                <w:szCs w:val="24"/>
              </w:rPr>
              <w:t>D</w:t>
            </w:r>
          </w:p>
        </w:tc>
      </w:tr>
      <w:tr w:rsidR="00EE2D0D" w14:paraId="344F22A3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344F22A0" w14:textId="77777777" w:rsidR="00EE2D0D" w:rsidRDefault="00EE2D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2A1" w14:textId="77777777" w:rsidR="00EE2D0D" w:rsidRDefault="00B9255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Pr="004D237F">
              <w:rPr>
                <w:b/>
                <w:color w:val="000000"/>
                <w:sz w:val="24"/>
                <w:szCs w:val="24"/>
              </w:rPr>
              <w:t>Przygotowanie do aplikacji</w:t>
            </w: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44F22A2" w14:textId="6F26B7CE" w:rsidR="00EE2D0D" w:rsidRDefault="00B92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663179">
              <w:rPr>
                <w:sz w:val="24"/>
                <w:szCs w:val="24"/>
              </w:rPr>
              <w:t xml:space="preserve"> 6</w:t>
            </w:r>
            <w:r>
              <w:rPr>
                <w:sz w:val="24"/>
                <w:szCs w:val="24"/>
              </w:rPr>
              <w:t>6</w:t>
            </w:r>
            <w:r w:rsidR="00663179">
              <w:rPr>
                <w:sz w:val="24"/>
                <w:szCs w:val="24"/>
              </w:rPr>
              <w:t>.1</w:t>
            </w:r>
          </w:p>
        </w:tc>
      </w:tr>
      <w:tr w:rsidR="00EE2D0D" w14:paraId="344F22A6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2A4" w14:textId="77777777" w:rsidR="00EE2D0D" w:rsidRDefault="00EE2D0D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2A5" w14:textId="77777777" w:rsidR="00EE2D0D" w:rsidRDefault="00B9255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z w:val="22"/>
                <w:szCs w:val="22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</w:rPr>
              <w:t>: Instytut Ekonomiczny</w:t>
            </w:r>
          </w:p>
        </w:tc>
      </w:tr>
      <w:tr w:rsidR="00EE2D0D" w14:paraId="344F22A9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2A7" w14:textId="77777777" w:rsidR="00EE2D0D" w:rsidRDefault="00EE2D0D">
            <w:pPr>
              <w:rPr>
                <w:sz w:val="24"/>
                <w:szCs w:val="24"/>
              </w:rPr>
            </w:pPr>
          </w:p>
        </w:tc>
        <w:tc>
          <w:tcPr>
            <w:tcW w:w="9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2A8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Prawo</w:t>
            </w:r>
          </w:p>
        </w:tc>
      </w:tr>
      <w:tr w:rsidR="00EE2D0D" w14:paraId="344F22AE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2AA" w14:textId="77777777" w:rsidR="00EE2D0D" w:rsidRDefault="00EE2D0D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2AB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2AC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2AD" w14:textId="781DA694" w:rsidR="00EE2D0D" w:rsidRDefault="00B92558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="004D237F">
              <w:rPr>
                <w:sz w:val="22"/>
                <w:szCs w:val="22"/>
              </w:rPr>
              <w:t xml:space="preserve"> wszystkie</w:t>
            </w:r>
          </w:p>
        </w:tc>
      </w:tr>
      <w:tr w:rsidR="00EE2D0D" w14:paraId="344F22B3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2AF" w14:textId="77777777" w:rsidR="00EE2D0D" w:rsidRDefault="00EE2D0D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2B0" w14:textId="3B664FEC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663179">
              <w:rPr>
                <w:sz w:val="22"/>
                <w:szCs w:val="22"/>
              </w:rPr>
              <w:t>V/X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2B1" w14:textId="5F74C22D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Status przedmiotu /modułu: </w:t>
            </w:r>
            <w:r w:rsidR="004126AC">
              <w:rPr>
                <w:sz w:val="22"/>
                <w:szCs w:val="22"/>
              </w:rPr>
              <w:t>do wyboru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2B2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 j. polski</w:t>
            </w:r>
          </w:p>
        </w:tc>
      </w:tr>
      <w:tr w:rsidR="00EE2D0D" w14:paraId="344F22BC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2B4" w14:textId="77777777" w:rsidR="00EE2D0D" w:rsidRDefault="00EE2D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B5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B6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B7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B8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B9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BA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4F22BB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EE2D0D" w14:paraId="344F22C5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44F22BD" w14:textId="77777777" w:rsidR="00EE2D0D" w:rsidRDefault="00EE2D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44F22BE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44F22BF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44F22C0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44F22C1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44F22C2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44F22C3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4F22C4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14:paraId="344F22C6" w14:textId="77777777" w:rsidR="00EE2D0D" w:rsidRDefault="00EE2D0D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E2D0D" w14:paraId="344F22C9" w14:textId="7777777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C7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4F22C8" w14:textId="0EAD7639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5A13F0">
              <w:rPr>
                <w:sz w:val="22"/>
                <w:szCs w:val="22"/>
              </w:rPr>
              <w:t>Dagmara Uhryn</w:t>
            </w:r>
          </w:p>
        </w:tc>
      </w:tr>
      <w:tr w:rsidR="00EE2D0D" w14:paraId="344F22CC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CA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4F22CB" w14:textId="7FD08D69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Paweł Kardasz</w:t>
            </w:r>
            <w:r w:rsidR="005A13F0">
              <w:rPr>
                <w:sz w:val="22"/>
                <w:szCs w:val="22"/>
              </w:rPr>
              <w:t xml:space="preserve">, dr Jacek Markowski, </w:t>
            </w:r>
            <w:r w:rsidR="003A5D33">
              <w:rPr>
                <w:sz w:val="22"/>
                <w:szCs w:val="22"/>
              </w:rPr>
              <w:t>dr Dagmara Uhryn</w:t>
            </w:r>
          </w:p>
        </w:tc>
      </w:tr>
      <w:tr w:rsidR="00EE2D0D" w14:paraId="344F22CF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CD" w14:textId="77777777" w:rsidR="00EE2D0D" w:rsidRDefault="00B9255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4F22CE" w14:textId="77777777" w:rsidR="00EE2D0D" w:rsidRDefault="00B9255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do wybranej aplikacji: radcowskiej lub adwokackiej.</w:t>
            </w:r>
          </w:p>
        </w:tc>
      </w:tr>
      <w:tr w:rsidR="00EE2D0D" w14:paraId="344F22D2" w14:textId="7777777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44F22D0" w14:textId="77777777" w:rsidR="00EE2D0D" w:rsidRDefault="00B9255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4F22D1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szerokiej wiedzy ze wszystkim dziedzin prawa omawianych w czasie studiów.</w:t>
            </w:r>
          </w:p>
        </w:tc>
      </w:tr>
    </w:tbl>
    <w:p w14:paraId="344F22D3" w14:textId="77777777" w:rsidR="00EE2D0D" w:rsidRDefault="00EE2D0D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9"/>
        <w:gridCol w:w="7371"/>
        <w:gridCol w:w="1538"/>
      </w:tblGrid>
      <w:tr w:rsidR="00EE2D0D" w14:paraId="344F22D5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44F22D4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EE2D0D" w14:paraId="344F22DA" w14:textId="77777777">
        <w:trPr>
          <w:cantSplit/>
        </w:trPr>
        <w:tc>
          <w:tcPr>
            <w:tcW w:w="1099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344F22D6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344F22D7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4F22D8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344F22D9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E2D0D" w14:paraId="344F22DE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DB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F22DC" w14:textId="739AF4D1" w:rsidR="00EE2D0D" w:rsidRPr="00697CB0" w:rsidRDefault="00CC6BAF">
            <w:pPr>
              <w:rPr>
                <w:sz w:val="22"/>
                <w:szCs w:val="22"/>
              </w:rPr>
            </w:pPr>
            <w:r w:rsidRPr="00697CB0">
              <w:rPr>
                <w:sz w:val="22"/>
                <w:szCs w:val="22"/>
              </w:rPr>
              <w:t>Student zna i rozumie zasady organizacji oraz przebiegu wstępnego egzaminu na aplikację radcowską i adwokacką, w tym strukturę testu oraz wymagania dotyczące rozwiązywania kazusów.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4F22DD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K_W04</w:t>
            </w:r>
          </w:p>
        </w:tc>
      </w:tr>
      <w:tr w:rsidR="00EE2D0D" w14:paraId="344F22E2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DF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F22E0" w14:textId="7041D554" w:rsidR="00EE2D0D" w:rsidRPr="00697CB0" w:rsidRDefault="00B13FCD">
            <w:pPr>
              <w:rPr>
                <w:sz w:val="22"/>
                <w:szCs w:val="22"/>
              </w:rPr>
            </w:pPr>
            <w:r w:rsidRPr="00697CB0">
              <w:rPr>
                <w:sz w:val="22"/>
                <w:szCs w:val="22"/>
              </w:rPr>
              <w:t>Student zna i rozumie przebieg postępowań sądowych i administracyjnych, w tym ich funkcje i etapy proceduralne, oraz potrafi wykorzystać tę wiedzę w analizie kazusów egzaminacyjnych.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4F22E1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K_W05</w:t>
            </w:r>
          </w:p>
        </w:tc>
      </w:tr>
      <w:tr w:rsidR="00EE2D0D" w14:paraId="344F22E6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E3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F22E4" w14:textId="0793BECC" w:rsidR="00EE2D0D" w:rsidRPr="00697CB0" w:rsidRDefault="00194D38">
            <w:pPr>
              <w:rPr>
                <w:sz w:val="22"/>
                <w:szCs w:val="22"/>
              </w:rPr>
            </w:pPr>
            <w:r w:rsidRPr="00697CB0">
              <w:rPr>
                <w:sz w:val="22"/>
                <w:szCs w:val="22"/>
              </w:rPr>
              <w:t>Student zna i rozumie fundamentalne zasady oraz instytucje prawa konstytucyjnego, cywilnego, karnego, administracyjnego i gospodarczego, w zakresie niezbędnym do przygotowania do egzaminu wstępnego na aplikację.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4F22E5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K_W06</w:t>
            </w:r>
          </w:p>
        </w:tc>
      </w:tr>
      <w:tr w:rsidR="00EE2D0D" w14:paraId="344F22EA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E7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F22E8" w14:textId="18984001" w:rsidR="00EE2D0D" w:rsidRPr="00697CB0" w:rsidRDefault="00697CB0">
            <w:pPr>
              <w:rPr>
                <w:sz w:val="22"/>
                <w:szCs w:val="22"/>
              </w:rPr>
            </w:pPr>
            <w:r w:rsidRPr="00697CB0">
              <w:rPr>
                <w:sz w:val="22"/>
                <w:szCs w:val="22"/>
              </w:rPr>
              <w:t>Student potrafi efektywnie wyszukiwać i wykorzystywać treści normatywne, orzecznictwo oraz poglądy doktryny, z zastosowaniem zaawansowanych technik informacyjno-komunikacyjnych, w celu przygotowania do egzaminu.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4F22E9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K_U01</w:t>
            </w:r>
          </w:p>
        </w:tc>
      </w:tr>
      <w:tr w:rsidR="00EE2D0D" w14:paraId="344F22EE" w14:textId="77777777">
        <w:trPr>
          <w:cantSplit/>
        </w:trPr>
        <w:tc>
          <w:tcPr>
            <w:tcW w:w="109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EB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F22EC" w14:textId="63A44E13" w:rsidR="00EE2D0D" w:rsidRPr="00697CB0" w:rsidRDefault="00697CB0">
            <w:pPr>
              <w:rPr>
                <w:sz w:val="22"/>
                <w:szCs w:val="22"/>
              </w:rPr>
            </w:pPr>
            <w:r w:rsidRPr="00697CB0">
              <w:rPr>
                <w:sz w:val="22"/>
                <w:szCs w:val="22"/>
              </w:rPr>
              <w:t>Student jest gotów do odpowiedzialnego pełnienia roli prawnika, kierując się zasadami etyki zawodowej oraz świadomie podejmując decyzje w oparciu o rzetelną wiedzę prawniczą.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4F22ED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K_K05</w:t>
            </w:r>
          </w:p>
        </w:tc>
      </w:tr>
    </w:tbl>
    <w:p w14:paraId="344F22EF" w14:textId="77777777" w:rsidR="00EE2D0D" w:rsidRDefault="00EE2D0D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E2D0D" w14:paraId="344F22F1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44F22F0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EE2D0D" w14:paraId="344F22F3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344F22F2" w14:textId="77777777" w:rsidR="00EE2D0D" w:rsidRDefault="00B9255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EE2D0D" w14:paraId="344F22F7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344F22F4" w14:textId="77777777" w:rsidR="00EE2D0D" w:rsidRDefault="00EE2D0D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344F22F5" w14:textId="77777777" w:rsidR="00EE2D0D" w:rsidRDefault="00EE2D0D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344F22F6" w14:textId="77777777" w:rsidR="00EE2D0D" w:rsidRDefault="00EE2D0D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EE2D0D" w14:paraId="344F22F9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344F22F8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EE2D0D" w14:paraId="344F22FC" w14:textId="7777777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4F22FA" w14:textId="77777777" w:rsidR="00EE2D0D" w:rsidRDefault="00B9255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Zagadania ogólne: omówneinie zasad przeprowadzenia wstępnego egzaminu na aplikacje radcowską i adwokacką, rozwiązywanie kazusów z różnych dziedzin prawa, rozwiązywanie testów z różnych dziedzin prawa.</w:t>
            </w:r>
          </w:p>
          <w:p w14:paraId="344F22FB" w14:textId="77777777" w:rsidR="00EE2D0D" w:rsidRDefault="00EE2D0D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44F22FD" w14:textId="77777777" w:rsidR="00EE2D0D" w:rsidRDefault="00EE2D0D">
      <w:pPr>
        <w:rPr>
          <w:sz w:val="24"/>
          <w:szCs w:val="24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E2D0D" w14:paraId="344F2302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2FE" w14:textId="77777777" w:rsidR="00EE2D0D" w:rsidRDefault="00B9255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2FF" w14:textId="77777777" w:rsidR="00EE2D0D" w:rsidRDefault="00B92558">
            <w:pPr>
              <w:jc w:val="both"/>
            </w:pPr>
            <w:r>
              <w:t>1.  Aplikacja radcowska i adwokacka. Kompendium wiedzy na egzamin wstępny, wyd. 5 / Jarosław Zagrodnik – Warszawa: Wolters Kluwer, 2025.</w:t>
            </w:r>
          </w:p>
          <w:p w14:paraId="344F2300" w14:textId="77777777" w:rsidR="00EE2D0D" w:rsidRDefault="00B92558">
            <w:pPr>
              <w:jc w:val="both"/>
            </w:pPr>
            <w:r>
              <w:t>2. Aplikacja od ogółu do szczegółu. Akty normatywne w pigułce, wyd. 16 / Aneta Heliosz – Warszawa: C.H. Beck, 2025.</w:t>
            </w:r>
          </w:p>
          <w:p w14:paraId="344F2301" w14:textId="77777777" w:rsidR="00EE2D0D" w:rsidRDefault="00B92558">
            <w:pPr>
              <w:jc w:val="both"/>
            </w:pPr>
            <w:r>
              <w:t>3. Etyka radcowska na egzamin. Teksty przepisów, komentarz, orzecznictwo, wyd. 5 / M. Z. Król – Warszawa: C.H. Beck, 2025.</w:t>
            </w:r>
          </w:p>
        </w:tc>
      </w:tr>
      <w:tr w:rsidR="00EE2D0D" w14:paraId="344F2305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03" w14:textId="77777777" w:rsidR="00EE2D0D" w:rsidRDefault="00B9255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04" w14:textId="77777777" w:rsidR="00EE2D0D" w:rsidRDefault="00B92558">
            <w:pPr>
              <w:jc w:val="both"/>
            </w:pPr>
            <w:r>
              <w:t>Prawo międzynarodowe publiczne i prywatne oraz prawo wspólnotowe : testy, pytania i odpowiedzi / Mariusz Stepaniuk. - Wydanie 1. - Warszawa : Wydawnictwo C. H. Beck, 2009.(Testy Aplikacyjne ; 12).</w:t>
            </w:r>
          </w:p>
        </w:tc>
      </w:tr>
      <w:tr w:rsidR="00EE2D0D" w14:paraId="344F2308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06" w14:textId="77777777" w:rsidR="00EE2D0D" w:rsidRDefault="00B9255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07" w14:textId="77777777" w:rsidR="00EE2D0D" w:rsidRDefault="00B92558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problemowy. Rozwiązywania kazusów oraz testów.</w:t>
            </w:r>
          </w:p>
        </w:tc>
      </w:tr>
      <w:tr w:rsidR="00EE2D0D" w14:paraId="344F230C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44F2309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14:paraId="344F230A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4F230B" w14:textId="77777777" w:rsidR="00EE2D0D" w:rsidRDefault="00B9255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dotyczy.</w:t>
            </w:r>
          </w:p>
        </w:tc>
      </w:tr>
    </w:tbl>
    <w:p w14:paraId="344F230D" w14:textId="77777777" w:rsidR="00EE2D0D" w:rsidRDefault="00EE2D0D">
      <w:pPr>
        <w:rPr>
          <w:sz w:val="22"/>
          <w:szCs w:val="22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E2D0D" w14:paraId="344F2310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44F230E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344F230F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EE2D0D" w14:paraId="344F2313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11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Kazusy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12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</w:t>
            </w:r>
          </w:p>
        </w:tc>
      </w:tr>
      <w:tr w:rsidR="00EE2D0D" w14:paraId="344F2316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14" w14:textId="77777777" w:rsidR="00EE2D0D" w:rsidRDefault="00EE2D0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15" w14:textId="77777777" w:rsidR="00EE2D0D" w:rsidRDefault="00EE2D0D">
            <w:pPr>
              <w:rPr>
                <w:sz w:val="22"/>
                <w:szCs w:val="22"/>
              </w:rPr>
            </w:pPr>
          </w:p>
        </w:tc>
      </w:tr>
      <w:tr w:rsidR="00EE2D0D" w14:paraId="344F2319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44F2317" w14:textId="77777777" w:rsidR="00EE2D0D" w:rsidRDefault="00B925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44F2318" w14:textId="77777777" w:rsidR="00EE2D0D" w:rsidRDefault="00B9255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w formie rozwiązania 3 kazusów każdy po 1 pkt. Uzyskanie ogólnej liczby 1,5 pkt zalicza przedmiot.</w:t>
            </w:r>
          </w:p>
        </w:tc>
      </w:tr>
    </w:tbl>
    <w:p w14:paraId="344F231A" w14:textId="77777777" w:rsidR="00EE2D0D" w:rsidRDefault="00EE2D0D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133"/>
        <w:gridCol w:w="1843"/>
        <w:gridCol w:w="1961"/>
      </w:tblGrid>
      <w:tr w:rsidR="00EE2D0D" w14:paraId="344F231E" w14:textId="77777777">
        <w:tc>
          <w:tcPr>
            <w:tcW w:w="1000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4F231B" w14:textId="77777777" w:rsidR="00EE2D0D" w:rsidRDefault="00EE2D0D">
            <w:pPr>
              <w:jc w:val="center"/>
              <w:rPr>
                <w:b/>
                <w:sz w:val="22"/>
                <w:szCs w:val="22"/>
              </w:rPr>
            </w:pPr>
          </w:p>
          <w:p w14:paraId="344F231C" w14:textId="77777777" w:rsidR="00EE2D0D" w:rsidRDefault="00B9255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NAKŁAD PRACY STUDENTA</w:t>
            </w:r>
          </w:p>
          <w:p w14:paraId="344F231D" w14:textId="77777777" w:rsidR="00EE2D0D" w:rsidRDefault="00EE2D0D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EE2D0D" w14:paraId="344F2322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31F" w14:textId="77777777" w:rsidR="00EE2D0D" w:rsidRDefault="00EE2D0D">
            <w:pPr>
              <w:jc w:val="center"/>
              <w:rPr>
                <w:sz w:val="22"/>
                <w:szCs w:val="22"/>
              </w:rPr>
            </w:pPr>
          </w:p>
          <w:p w14:paraId="344F2320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4F2321" w14:textId="77777777" w:rsidR="00EE2D0D" w:rsidRDefault="00B92558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</w:t>
            </w:r>
          </w:p>
        </w:tc>
      </w:tr>
      <w:tr w:rsidR="00EE2D0D" w14:paraId="344F2327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323" w14:textId="77777777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324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325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zajęcia powiązane </w:t>
            </w:r>
            <w:r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44F2326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EE2D0D" w14:paraId="344F232C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28" w14:textId="77777777" w:rsidR="00EE2D0D" w:rsidRDefault="00B9255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29" w14:textId="594A1D20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2A" w14:textId="177AB3A2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2B" w14:textId="41529068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</w:tr>
      <w:tr w:rsidR="00EE2D0D" w14:paraId="344F2331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2D" w14:textId="77777777" w:rsidR="00EE2D0D" w:rsidRDefault="00B9255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2E" w14:textId="357D1D78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2F" w14:textId="05A21144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30" w14:textId="0B4C3536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</w:tr>
      <w:tr w:rsidR="00EE2D0D" w14:paraId="344F2336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32" w14:textId="77777777" w:rsidR="00EE2D0D" w:rsidRDefault="00B92558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33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34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35" w14:textId="6922CFC4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</w:tr>
      <w:tr w:rsidR="00EE2D0D" w14:paraId="344F233B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37" w14:textId="77777777" w:rsidR="00EE2D0D" w:rsidRDefault="00B9255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38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39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3A" w14:textId="7789813E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</w:tr>
      <w:tr w:rsidR="00EE2D0D" w14:paraId="344F2340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3C" w14:textId="77777777" w:rsidR="00EE2D0D" w:rsidRDefault="00B9255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3D" w14:textId="04D7E2C2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3E" w14:textId="0723D610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3F" w14:textId="1BE04E2D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</w:tr>
      <w:tr w:rsidR="00EE2D0D" w14:paraId="344F2345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41" w14:textId="77777777" w:rsidR="00EE2D0D" w:rsidRDefault="00B9255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42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43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44" w14:textId="71302F11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</w:tr>
      <w:tr w:rsidR="00EE2D0D" w14:paraId="344F234A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46" w14:textId="77777777" w:rsidR="00EE2D0D" w:rsidRDefault="00B9255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47" w14:textId="77777777" w:rsidR="00EE2D0D" w:rsidRDefault="00B92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48" w14:textId="2805BFCE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49" w14:textId="608A8FA4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</w:tr>
      <w:tr w:rsidR="00EE2D0D" w14:paraId="344F234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4B" w14:textId="77777777" w:rsidR="00EE2D0D" w:rsidRDefault="00B9255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4C" w14:textId="2E39F58A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4D" w14:textId="7F9C1899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4E" w14:textId="3EB57925" w:rsidR="00EE2D0D" w:rsidRDefault="00EE2D0D">
            <w:pPr>
              <w:jc w:val="center"/>
              <w:rPr>
                <w:sz w:val="22"/>
                <w:szCs w:val="22"/>
              </w:rPr>
            </w:pPr>
          </w:p>
        </w:tc>
      </w:tr>
      <w:tr w:rsidR="00EE2D0D" w14:paraId="344F2354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4F2350" w14:textId="77777777" w:rsidR="00EE2D0D" w:rsidRDefault="00B92558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51" w14:textId="77777777" w:rsidR="00EE2D0D" w:rsidRDefault="00B9255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2352" w14:textId="25A10B44" w:rsidR="00EE2D0D" w:rsidRDefault="00B9255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4F2353" w14:textId="52F54FDD" w:rsidR="00EE2D0D" w:rsidRDefault="00EE2D0D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EE2D0D" w14:paraId="344F2357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44F2355" w14:textId="77777777" w:rsidR="00EE2D0D" w:rsidRDefault="00B92558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44F2356" w14:textId="77777777" w:rsidR="00EE2D0D" w:rsidRDefault="00B9255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E2D0D" w14:paraId="344F235A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44F2358" w14:textId="77777777" w:rsidR="00EE2D0D" w:rsidRDefault="00B92558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344F2359" w14:textId="77777777" w:rsidR="00EE2D0D" w:rsidRDefault="00B9255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E2D0D" w14:paraId="344F235D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44F235B" w14:textId="77777777" w:rsidR="00EE2D0D" w:rsidRDefault="00B92558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344F235C" w14:textId="6118CC8E" w:rsidR="00EE2D0D" w:rsidRDefault="00EE2D0D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E2D0D" w14:paraId="344F2360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344F235E" w14:textId="77777777" w:rsidR="00EE2D0D" w:rsidRDefault="00B92558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344F235F" w14:textId="1DE128D8" w:rsidR="00EE2D0D" w:rsidRDefault="00662C2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</w:t>
            </w:r>
          </w:p>
        </w:tc>
      </w:tr>
    </w:tbl>
    <w:p w14:paraId="344F2361" w14:textId="77777777" w:rsidR="00EE2D0D" w:rsidRDefault="00EE2D0D"/>
    <w:sectPr w:rsidR="00EE2D0D">
      <w:pgSz w:w="11906" w:h="16838"/>
      <w:pgMar w:top="709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D0D"/>
    <w:rsid w:val="000C0CBB"/>
    <w:rsid w:val="00106B26"/>
    <w:rsid w:val="00194D38"/>
    <w:rsid w:val="00340E44"/>
    <w:rsid w:val="003A5D33"/>
    <w:rsid w:val="004126AC"/>
    <w:rsid w:val="004D237F"/>
    <w:rsid w:val="005A13F0"/>
    <w:rsid w:val="0060263B"/>
    <w:rsid w:val="00662C27"/>
    <w:rsid w:val="00663179"/>
    <w:rsid w:val="00697CB0"/>
    <w:rsid w:val="00762A52"/>
    <w:rsid w:val="00AF4668"/>
    <w:rsid w:val="00B13FCD"/>
    <w:rsid w:val="00B92558"/>
    <w:rsid w:val="00CC6BAF"/>
    <w:rsid w:val="00EE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F229B"/>
  <w15:docId w15:val="{1989EC27-5942-460C-AB65-40E10B3C9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A47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A7A60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611</Words>
  <Characters>3666</Characters>
  <Application>Microsoft Office Word</Application>
  <DocSecurity>0</DocSecurity>
  <Lines>30</Lines>
  <Paragraphs>8</Paragraphs>
  <ScaleCrop>false</ScaleCrop>
  <Company>PWSZ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21</cp:revision>
  <dcterms:created xsi:type="dcterms:W3CDTF">2025-08-28T14:00:00Z</dcterms:created>
  <dcterms:modified xsi:type="dcterms:W3CDTF">2025-11-07T11:46:00Z</dcterms:modified>
  <dc:language>pl-PL</dc:language>
</cp:coreProperties>
</file>